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A0" w:rsidRDefault="00E473C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предписание\ОТЧЕТ ПБ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едписание\ОТЧЕТ ПБ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CF" w:rsidRDefault="00E473CF"/>
    <w:p w:rsidR="00E473CF" w:rsidRDefault="00E473CF"/>
    <w:p w:rsidR="00E473CF" w:rsidRDefault="00E473CF"/>
    <w:p w:rsidR="00E473CF" w:rsidRDefault="00E473C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предписание\ОТЧЕТ П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едписание\ОТЧЕТ ПБ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CF" w:rsidRDefault="00E473CF"/>
    <w:p w:rsidR="00E473CF" w:rsidRDefault="00E473CF"/>
    <w:p w:rsidR="00E473CF" w:rsidRDefault="00E473CF"/>
    <w:p w:rsidR="00E473CF" w:rsidRDefault="00E473C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предписание\ОТЧЕТ ПБ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редписание\ОТЧЕТ ПБ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73CF" w:rsidSect="00754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73CF"/>
    <w:rsid w:val="0039628B"/>
    <w:rsid w:val="007542A9"/>
    <w:rsid w:val="00E473CF"/>
    <w:rsid w:val="00EA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2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3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2019-08-23T09:25:00Z</dcterms:created>
  <dcterms:modified xsi:type="dcterms:W3CDTF">2019-08-23T09:30:00Z</dcterms:modified>
</cp:coreProperties>
</file>